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jc w:val="center"/>
        <w:outlineLvl w:val="3"/>
        <w:rPr>
          <w:rFonts w:ascii="Georgia" w:eastAsia="Times New Roman" w:hAnsi="Georgia" w:cs="Arial"/>
          <w:b/>
          <w:bCs/>
          <w:color w:val="002060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002060"/>
          <w:sz w:val="21"/>
          <w:szCs w:val="21"/>
          <w:lang w:eastAsia="pl-PL"/>
        </w:rPr>
        <w:t>WYKAZ PLACÓWEK NFZ W WOJEWÓDZTWIE ŚLĄSKIM</w:t>
      </w: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jc w:val="center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Godziny urzędowania wszystkich placówek Śląskiego OW NFZ:</w:t>
      </w:r>
    </w:p>
    <w:p w:rsidR="00140C5C" w:rsidRDefault="00140C5C" w:rsidP="00140C5C">
      <w:pPr>
        <w:pBdr>
          <w:bottom w:val="dashed" w:sz="6" w:space="0" w:color="4768AA"/>
        </w:pBdr>
        <w:spacing w:before="300" w:after="0" w:line="240" w:lineRule="auto"/>
        <w:jc w:val="center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od poniedziałku do piątku od 8:00 do 16:00</w:t>
      </w:r>
    </w:p>
    <w:p w:rsid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Bielsko-Biała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val="en-US"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 xml:space="preserve">43-300 Bielsko-Biała ul. 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val="en-US" w:eastAsia="pl-PL"/>
        </w:rPr>
        <w:t>Dworkowa 2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val="en-US" w:eastAsia="pl-PL"/>
        </w:rPr>
        <w:br/>
        <w:t>tel. 33/ 498 98 00, fax 33/ 498 98 13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val="en-US" w:eastAsia="pl-PL"/>
        </w:rPr>
        <w:br/>
        <w:t xml:space="preserve">e-mail: </w:t>
      </w:r>
      <w:hyperlink r:id="rId5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val="en-US" w:eastAsia="pl-PL"/>
          </w:rPr>
          <w:t>rum_bb@nfz-katowice.pl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Bytom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41-902 Bytom, ul. Karola Miarki 10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282 43 28, 32/ 280 40 94, 32/ 280 40 96 fax 32/ 282 43 27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6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soubytom@nfz-katowice.pl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Chorzów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41-500 Chorzów, ul. Katowicka 105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245 85 76, fax 32/ 245 85 90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7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rum_ch@nfz-katowice.pl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Cieszyn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43-400 Cieszyn ul. Bobrecka 27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tel./fax 33/ 857 86 51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8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rum_cs@nfz-katowice.pl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Częstochowa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42-200 Częstochowa ul. Czartoryskiego 28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34/ 360 72 70, 34/ 360 72 72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9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rum_cz1@nfz-katowice.pl</w:t>
        </w:r>
      </w:hyperlink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Dąbrowa Górnicza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41-300 Dąbrowa Górnicza ul. Dąbrowskiego 9A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639 02 92, 32/ 639 02 94, fax 32/ 639 02 76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0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rum_dg@nfz-katowice.pl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Gliwice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44-100 Gliwice, ul. Górnych Wałów 9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237 85 70, fax 32/ 237 85 90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1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rum_ps@nfz-katowice.pl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lastRenderedPageBreak/>
        <w:t>Katowice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40-615 Katowice, ul. gen. Jankego 15a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735 05 41, 32/ 735 05 39, fax 32/ 735 05 40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2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rum_kt@nfz-katowice.pl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Kłobuck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42-100 Kłobuck ul. 11 Listopada 5A (budynek ZOZ, I piętro, pok. nr 17)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34/ 310 00 08, tel./fax 34/ 317 29 27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3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rum_kl@nfz-katowice.pl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Lubliniec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42-700 Lubliniec ul. Sobieskiego 9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34/ 351 01 36, tel./fax 34/ 351 01 38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4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rum_lb@nfz-katowice.pl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Myszków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42-300 Myszków ul. Kościuszki 26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34/ 313 09 15, tel./fax 34/ 313 09 14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5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rum_ms@nfz-katowice.pl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Racibórz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47-400 Racibórz ul. Gamowska 3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417 01 73, 32/ 417 01 75, fax 32/ 417 01 76</w:t>
      </w: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Rybnik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44-200 Rybnik ul. 3 Maja 29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429 49 94-95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6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rum_rb@nfz-katowice.pl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Sosnowiec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41-200 Sosnowiec ul. Rzeźnicza 12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291 81 91, 291 81 94, fax. 32/ 291 81 95</w:t>
      </w:r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Tychy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Tychy ul. Grota-Roweckiego 42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780 50 80, 32/ 780 50 81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7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soutychy@nfz-katowice.pl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Zabrze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41-800 Zabrze ul. Ślęczka 20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376 04 01, 32/ 375 05 65-66, fax 32/ 376 04 01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8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rum_zb@nfz-katowice.pl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t>Zawiercie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42-400 Zawiercie ul. Towarowa 22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32/ 677 33 07, 32/ 677 33 50, fax 32/ 677 33 07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19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mhezner@nfz-katowice.pl</w:t>
        </w:r>
      </w:hyperlink>
    </w:p>
    <w:p w:rsidR="00140C5C" w:rsidRPr="00140C5C" w:rsidRDefault="00140C5C" w:rsidP="00140C5C">
      <w:pPr>
        <w:pBdr>
          <w:bottom w:val="dashed" w:sz="6" w:space="0" w:color="4768AA"/>
        </w:pBdr>
        <w:spacing w:before="300" w:after="0" w:line="240" w:lineRule="auto"/>
        <w:outlineLvl w:val="3"/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</w:pPr>
      <w:r w:rsidRPr="00140C5C">
        <w:rPr>
          <w:rFonts w:ascii="Georgia" w:eastAsia="Times New Roman" w:hAnsi="Georgia" w:cs="Arial"/>
          <w:b/>
          <w:bCs/>
          <w:color w:val="4768AA"/>
          <w:sz w:val="21"/>
          <w:szCs w:val="21"/>
          <w:lang w:eastAsia="pl-PL"/>
        </w:rPr>
        <w:lastRenderedPageBreak/>
        <w:t>Żywiec</w:t>
      </w:r>
    </w:p>
    <w:p w:rsidR="00140C5C" w:rsidRPr="00140C5C" w:rsidRDefault="00140C5C" w:rsidP="00140C5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34-300 Żywiec ul. Dworcowa 23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>tel. 33/ 475 44 33 , 33/ 475 44 66, tel./fax 33/ 860 46 00</w:t>
      </w:r>
      <w:r w:rsidRPr="00140C5C">
        <w:rPr>
          <w:rFonts w:ascii="Arial" w:eastAsia="Times New Roman" w:hAnsi="Arial" w:cs="Arial"/>
          <w:color w:val="666666"/>
          <w:sz w:val="18"/>
          <w:szCs w:val="18"/>
          <w:lang w:eastAsia="pl-PL"/>
        </w:rPr>
        <w:br/>
        <w:t xml:space="preserve">e-mail: </w:t>
      </w:r>
      <w:hyperlink r:id="rId20" w:history="1">
        <w:r w:rsidRPr="00140C5C">
          <w:rPr>
            <w:rFonts w:ascii="Arial" w:eastAsia="Times New Roman" w:hAnsi="Arial" w:cs="Arial"/>
            <w:color w:val="4768AA"/>
            <w:sz w:val="18"/>
            <w:szCs w:val="18"/>
            <w:u w:val="single"/>
            <w:lang w:eastAsia="pl-PL"/>
          </w:rPr>
          <w:t>rum_zw@nfz-katowice.pl</w:t>
        </w:r>
      </w:hyperlink>
    </w:p>
    <w:p w:rsidR="002E7F8A" w:rsidRDefault="002E7F8A"/>
    <w:sectPr w:rsidR="002E7F8A" w:rsidSect="002E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C5C"/>
    <w:rsid w:val="00140C5C"/>
    <w:rsid w:val="002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F8A"/>
  </w:style>
  <w:style w:type="paragraph" w:styleId="Nagwek4">
    <w:name w:val="heading 4"/>
    <w:basedOn w:val="Normalny"/>
    <w:link w:val="Nagwek4Znak"/>
    <w:uiPriority w:val="9"/>
    <w:qFormat/>
    <w:rsid w:val="00140C5C"/>
    <w:pPr>
      <w:pBdr>
        <w:bottom w:val="dashed" w:sz="6" w:space="0" w:color="4768AA"/>
      </w:pBdr>
      <w:spacing w:before="300" w:after="0" w:line="240" w:lineRule="auto"/>
      <w:outlineLvl w:val="3"/>
    </w:pPr>
    <w:rPr>
      <w:rFonts w:ascii="Georgia" w:eastAsia="Times New Roman" w:hAnsi="Georgia" w:cs="Times New Roman"/>
      <w:b/>
      <w:bCs/>
      <w:color w:val="4768AA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40C5C"/>
    <w:rPr>
      <w:rFonts w:ascii="Georgia" w:eastAsia="Times New Roman" w:hAnsi="Georgia" w:cs="Times New Roman"/>
      <w:b/>
      <w:bCs/>
      <w:color w:val="4768AA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864">
          <w:marLeft w:val="3450"/>
          <w:marRight w:val="3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9603">
          <w:marLeft w:val="3450"/>
          <w:marRight w:val="3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m_cs@nfz-katowice.pl" TargetMode="External"/><Relationship Id="rId13" Type="http://schemas.openxmlformats.org/officeDocument/2006/relationships/hyperlink" Target="mailto:rum_kl@nfz-katowice.pl" TargetMode="External"/><Relationship Id="rId18" Type="http://schemas.openxmlformats.org/officeDocument/2006/relationships/hyperlink" Target="mailto:rum_zb@nfz-katowic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rum_ch@nfz-katowice.pl" TargetMode="External"/><Relationship Id="rId12" Type="http://schemas.openxmlformats.org/officeDocument/2006/relationships/hyperlink" Target="mailto:rum_kt@nfz-katowice.pl" TargetMode="External"/><Relationship Id="rId17" Type="http://schemas.openxmlformats.org/officeDocument/2006/relationships/hyperlink" Target="mailto:soutychy@nfz-katowice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rum_rb@nfz-katowice.pl" TargetMode="External"/><Relationship Id="rId20" Type="http://schemas.openxmlformats.org/officeDocument/2006/relationships/hyperlink" Target="mailto:rum_zw@nfz-katowice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oubytom@nfz-katowice.pl" TargetMode="External"/><Relationship Id="rId11" Type="http://schemas.openxmlformats.org/officeDocument/2006/relationships/hyperlink" Target="mailto:rum_ps@nfz-katowice.pl" TargetMode="External"/><Relationship Id="rId5" Type="http://schemas.openxmlformats.org/officeDocument/2006/relationships/hyperlink" Target="mailto:rum_bb@nfz-katowice.pl" TargetMode="External"/><Relationship Id="rId15" Type="http://schemas.openxmlformats.org/officeDocument/2006/relationships/hyperlink" Target="mailto:rum_ms@nfz-katowice.pl" TargetMode="External"/><Relationship Id="rId10" Type="http://schemas.openxmlformats.org/officeDocument/2006/relationships/hyperlink" Target="mailto:rum_dg@nfz-katowice.pl" TargetMode="External"/><Relationship Id="rId19" Type="http://schemas.openxmlformats.org/officeDocument/2006/relationships/hyperlink" Target="mailto:mhezner@nfz-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m_cz1@nfz-katowice.pl" TargetMode="External"/><Relationship Id="rId14" Type="http://schemas.openxmlformats.org/officeDocument/2006/relationships/hyperlink" Target="mailto:rum_lb@nfz-katowice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7CE7-1301-49F0-9946-FBF1FDB0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2578</Characters>
  <Application>Microsoft Office Word</Application>
  <DocSecurity>0</DocSecurity>
  <Lines>21</Lines>
  <Paragraphs>6</Paragraphs>
  <ScaleCrop>false</ScaleCrop>
  <Company>WZO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</cp:revision>
  <dcterms:created xsi:type="dcterms:W3CDTF">2012-03-22T12:36:00Z</dcterms:created>
  <dcterms:modified xsi:type="dcterms:W3CDTF">2012-03-22T12:39:00Z</dcterms:modified>
</cp:coreProperties>
</file>